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D4" w:rsidRDefault="002338D4" w:rsidP="009A0C1D">
      <w:pPr>
        <w:jc w:val="center"/>
        <w:rPr>
          <w:sz w:val="32"/>
          <w:szCs w:val="32"/>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style="position:absolute;left:0;text-align:left;margin-left:-39.6pt;margin-top:-26.4pt;width:132.4pt;height:131.55pt;z-index:-251658240;visibility:visible;mso-position-horizontal-relative:margin;mso-position-vertical-relative:margin">
            <v:imagedata r:id="rId7" o:title=""/>
            <w10:wrap anchorx="margin" anchory="margin"/>
          </v:shape>
        </w:pict>
      </w:r>
      <w:bookmarkEnd w:id="0"/>
    </w:p>
    <w:p w:rsidR="002338D4" w:rsidRDefault="002338D4" w:rsidP="009A0C1D">
      <w:pPr>
        <w:jc w:val="center"/>
        <w:rPr>
          <w:sz w:val="32"/>
          <w:szCs w:val="32"/>
        </w:rPr>
      </w:pPr>
    </w:p>
    <w:p w:rsidR="002338D4" w:rsidRDefault="002338D4" w:rsidP="009A0C1D">
      <w:pPr>
        <w:jc w:val="center"/>
        <w:rPr>
          <w:sz w:val="32"/>
          <w:szCs w:val="32"/>
        </w:rPr>
      </w:pPr>
    </w:p>
    <w:p w:rsidR="002338D4" w:rsidRPr="009A0C1D" w:rsidRDefault="002338D4" w:rsidP="009A0C1D">
      <w:pPr>
        <w:spacing w:line="1200" w:lineRule="exact"/>
        <w:jc w:val="center"/>
        <w:rPr>
          <w:rFonts w:ascii="黑体" w:eastAsia="黑体" w:hAnsi="黑体"/>
          <w:b/>
          <w:sz w:val="72"/>
          <w:szCs w:val="32"/>
        </w:rPr>
      </w:pPr>
      <w:r w:rsidRPr="009A0C1D">
        <w:rPr>
          <w:rFonts w:ascii="黑体" w:eastAsia="黑体" w:hAnsi="黑体" w:hint="eastAsia"/>
          <w:b/>
          <w:sz w:val="72"/>
          <w:szCs w:val="32"/>
        </w:rPr>
        <w:t>山东省青岛第十六中学</w:t>
      </w:r>
    </w:p>
    <w:p w:rsidR="002338D4" w:rsidRPr="009A0C1D" w:rsidRDefault="002338D4" w:rsidP="009A0C1D">
      <w:pPr>
        <w:spacing w:line="1200" w:lineRule="exact"/>
        <w:jc w:val="center"/>
        <w:rPr>
          <w:rFonts w:ascii="黑体" w:eastAsia="黑体" w:hAnsi="黑体"/>
          <w:b/>
          <w:sz w:val="72"/>
          <w:szCs w:val="32"/>
        </w:rPr>
      </w:pPr>
      <w:r w:rsidRPr="009A0C1D">
        <w:rPr>
          <w:rFonts w:ascii="黑体" w:eastAsia="黑体" w:hAnsi="黑体" w:hint="eastAsia"/>
          <w:b/>
          <w:sz w:val="72"/>
          <w:szCs w:val="32"/>
        </w:rPr>
        <w:t>理论中心组学习材料</w:t>
      </w:r>
    </w:p>
    <w:p w:rsidR="002338D4" w:rsidRPr="00F81DCE" w:rsidRDefault="002338D4" w:rsidP="009A0C1D">
      <w:pPr>
        <w:spacing w:line="1200" w:lineRule="exact"/>
        <w:jc w:val="center"/>
        <w:rPr>
          <w:rFonts w:ascii="宋体"/>
          <w:sz w:val="36"/>
          <w:szCs w:val="32"/>
        </w:rPr>
      </w:pPr>
      <w:r w:rsidRPr="00F81DCE">
        <w:rPr>
          <w:rFonts w:ascii="宋体" w:hAnsi="宋体" w:hint="eastAsia"/>
          <w:sz w:val="36"/>
          <w:szCs w:val="32"/>
        </w:rPr>
        <w:t>（</w:t>
      </w:r>
      <w:r w:rsidRPr="00F81DCE">
        <w:rPr>
          <w:rFonts w:ascii="宋体" w:hAnsi="宋体"/>
          <w:sz w:val="36"/>
          <w:szCs w:val="32"/>
        </w:rPr>
        <w:t>201</w:t>
      </w:r>
      <w:r>
        <w:rPr>
          <w:rFonts w:ascii="宋体" w:hAnsi="宋体"/>
          <w:sz w:val="36"/>
          <w:szCs w:val="32"/>
        </w:rPr>
        <w:t>8</w:t>
      </w:r>
      <w:r w:rsidRPr="00F81DCE">
        <w:rPr>
          <w:rFonts w:ascii="宋体" w:hAnsi="宋体" w:hint="eastAsia"/>
          <w:sz w:val="36"/>
          <w:szCs w:val="32"/>
        </w:rPr>
        <w:t>年</w:t>
      </w:r>
      <w:r>
        <w:rPr>
          <w:rFonts w:ascii="宋体" w:hAnsi="宋体"/>
          <w:sz w:val="36"/>
          <w:szCs w:val="32"/>
        </w:rPr>
        <w:t>4</w:t>
      </w:r>
      <w:r w:rsidRPr="00F81DCE">
        <w:rPr>
          <w:rFonts w:ascii="宋体" w:hAnsi="宋体" w:hint="eastAsia"/>
          <w:sz w:val="36"/>
          <w:szCs w:val="32"/>
        </w:rPr>
        <w:t>月</w:t>
      </w:r>
      <w:r>
        <w:rPr>
          <w:rFonts w:ascii="宋体" w:hAnsi="宋体"/>
          <w:sz w:val="36"/>
          <w:szCs w:val="32"/>
        </w:rPr>
        <w:t>12</w:t>
      </w:r>
      <w:r w:rsidRPr="00F81DCE">
        <w:rPr>
          <w:rFonts w:ascii="宋体" w:hAnsi="宋体" w:hint="eastAsia"/>
          <w:sz w:val="36"/>
          <w:szCs w:val="32"/>
        </w:rPr>
        <w:t>日）</w:t>
      </w:r>
    </w:p>
    <w:p w:rsidR="002338D4" w:rsidRDefault="002338D4" w:rsidP="009A0C1D">
      <w:pPr>
        <w:spacing w:line="1200" w:lineRule="exact"/>
        <w:rPr>
          <w:sz w:val="32"/>
          <w:szCs w:val="32"/>
        </w:rPr>
      </w:pPr>
      <w:r>
        <w:rPr>
          <w:noProof/>
        </w:rPr>
        <w:pict>
          <v:shape id="图片 4" o:spid="_x0000_s1027" type="#_x0000_t75" style="position:absolute;left:0;text-align:left;margin-left:0;margin-top:346.4pt;width:199.2pt;height:151.7pt;z-index:251659264;visibility:visible;mso-wrap-distance-left:29.64pt;mso-wrap-distance-top:44.64pt;mso-wrap-distance-bottom:2.13pt;mso-position-horizontal:center;mso-position-horizontal-relative:margin;mso-position-vertical-relative:margin">
            <v:imagedata r:id="rId8" o:title=""/>
            <o:lock v:ext="edit" aspectratio="f"/>
            <w10:wrap type="square" anchorx="margin" anchory="margin"/>
          </v:shape>
        </w:pict>
      </w:r>
    </w:p>
    <w:p w:rsidR="002338D4" w:rsidRDefault="002338D4" w:rsidP="009A0C1D">
      <w:pPr>
        <w:spacing w:line="1200" w:lineRule="exact"/>
        <w:rPr>
          <w:sz w:val="32"/>
          <w:szCs w:val="32"/>
        </w:rPr>
      </w:pPr>
    </w:p>
    <w:p w:rsidR="002338D4" w:rsidRDefault="002338D4" w:rsidP="009A0C1D">
      <w:pPr>
        <w:spacing w:line="1200" w:lineRule="exact"/>
        <w:rPr>
          <w:sz w:val="32"/>
          <w:szCs w:val="32"/>
        </w:rPr>
      </w:pPr>
    </w:p>
    <w:p w:rsidR="002338D4" w:rsidRPr="009A0C1D" w:rsidRDefault="002338D4" w:rsidP="009A0C1D">
      <w:pPr>
        <w:spacing w:line="1200" w:lineRule="exact"/>
        <w:rPr>
          <w:sz w:val="32"/>
          <w:szCs w:val="32"/>
        </w:rPr>
      </w:pPr>
    </w:p>
    <w:p w:rsidR="002338D4" w:rsidRPr="009A0C1D" w:rsidRDefault="002338D4">
      <w:pPr>
        <w:rPr>
          <w:sz w:val="32"/>
          <w:szCs w:val="32"/>
        </w:rPr>
      </w:pPr>
    </w:p>
    <w:p w:rsidR="002338D4" w:rsidRPr="00F81DCE" w:rsidRDefault="002338D4">
      <w:pPr>
        <w:rPr>
          <w:sz w:val="32"/>
          <w:szCs w:val="32"/>
        </w:rPr>
      </w:pPr>
      <w:r w:rsidRPr="00F81DCE">
        <w:rPr>
          <w:rFonts w:hint="eastAsia"/>
          <w:sz w:val="32"/>
          <w:szCs w:val="32"/>
        </w:rPr>
        <w:t>本期要点：</w:t>
      </w:r>
    </w:p>
    <w:p w:rsidR="002338D4" w:rsidRPr="00C920DC" w:rsidRDefault="002338D4" w:rsidP="00F81DCE">
      <w:pPr>
        <w:pStyle w:val="ListParagraph"/>
        <w:numPr>
          <w:ilvl w:val="0"/>
          <w:numId w:val="1"/>
        </w:numPr>
        <w:ind w:firstLineChars="0" w:firstLine="147"/>
        <w:rPr>
          <w:rFonts w:ascii="楷体" w:eastAsia="楷体" w:hAnsi="楷体"/>
          <w:sz w:val="32"/>
          <w:szCs w:val="32"/>
        </w:rPr>
      </w:pPr>
      <w:r w:rsidRPr="00C212C0">
        <w:rPr>
          <w:rFonts w:ascii="楷体" w:eastAsia="楷体" w:hAnsi="楷体" w:hint="eastAsia"/>
          <w:b/>
          <w:bCs/>
          <w:sz w:val="32"/>
          <w:szCs w:val="32"/>
        </w:rPr>
        <w:t>目前“四风”问题</w:t>
      </w:r>
      <w:r>
        <w:rPr>
          <w:rFonts w:ascii="楷体" w:eastAsia="楷体" w:hAnsi="楷体" w:hint="eastAsia"/>
          <w:b/>
          <w:bCs/>
          <w:sz w:val="32"/>
          <w:szCs w:val="32"/>
        </w:rPr>
        <w:t>的</w:t>
      </w:r>
      <w:r w:rsidRPr="00C212C0">
        <w:rPr>
          <w:rFonts w:ascii="楷体" w:eastAsia="楷体" w:hAnsi="楷体" w:hint="eastAsia"/>
          <w:b/>
          <w:bCs/>
          <w:sz w:val="32"/>
          <w:szCs w:val="32"/>
        </w:rPr>
        <w:t>新表现新动向</w:t>
      </w:r>
      <w:r w:rsidRPr="00C920DC">
        <w:rPr>
          <w:rFonts w:ascii="楷体" w:eastAsia="楷体" w:hAnsi="楷体" w:hint="eastAsia"/>
          <w:sz w:val="32"/>
          <w:szCs w:val="32"/>
        </w:rPr>
        <w:t>………………</w:t>
      </w:r>
      <w:r>
        <w:rPr>
          <w:rFonts w:ascii="楷体" w:eastAsia="楷体" w:hAnsi="楷体"/>
          <w:sz w:val="32"/>
          <w:szCs w:val="32"/>
        </w:rPr>
        <w:t xml:space="preserve"> </w:t>
      </w:r>
      <w:r w:rsidRPr="00C920DC">
        <w:rPr>
          <w:rFonts w:ascii="楷体" w:eastAsia="楷体" w:hAnsi="楷体"/>
          <w:sz w:val="32"/>
          <w:szCs w:val="32"/>
        </w:rPr>
        <w:t>1</w:t>
      </w:r>
    </w:p>
    <w:p w:rsidR="002338D4" w:rsidRDefault="002338D4" w:rsidP="00F81DCE">
      <w:pPr>
        <w:pStyle w:val="ListParagraph"/>
        <w:numPr>
          <w:ilvl w:val="0"/>
          <w:numId w:val="1"/>
        </w:numPr>
        <w:ind w:firstLineChars="0" w:firstLine="147"/>
        <w:rPr>
          <w:rFonts w:ascii="楷体" w:eastAsia="楷体" w:hAnsi="楷体"/>
          <w:sz w:val="32"/>
          <w:szCs w:val="32"/>
        </w:rPr>
        <w:sectPr w:rsidR="002338D4" w:rsidSect="0055711C">
          <w:footerReference w:type="even" r:id="rId9"/>
          <w:footerReference w:type="default" r:id="rId10"/>
          <w:pgSz w:w="11906" w:h="16838"/>
          <w:pgMar w:top="1440" w:right="1800" w:bottom="1440" w:left="1800" w:header="851" w:footer="992" w:gutter="0"/>
          <w:cols w:space="425"/>
          <w:docGrid w:type="lines" w:linePitch="312"/>
        </w:sectPr>
      </w:pPr>
      <w:r w:rsidRPr="00C212C0">
        <w:rPr>
          <w:rFonts w:ascii="楷体" w:eastAsia="楷体" w:hAnsi="楷体" w:hint="eastAsia"/>
          <w:b/>
          <w:bCs/>
          <w:sz w:val="32"/>
          <w:szCs w:val="32"/>
        </w:rPr>
        <w:t>关于做好重点领域自查整治和改进工作的通知</w:t>
      </w:r>
      <w:r w:rsidRPr="00C920DC">
        <w:rPr>
          <w:rFonts w:ascii="楷体" w:eastAsia="楷体" w:hAnsi="楷体" w:hint="eastAsia"/>
          <w:sz w:val="32"/>
          <w:szCs w:val="32"/>
        </w:rPr>
        <w:t>…</w:t>
      </w:r>
      <w:r w:rsidRPr="00C920DC">
        <w:rPr>
          <w:rFonts w:ascii="楷体" w:eastAsia="楷体" w:hAnsi="楷体"/>
          <w:sz w:val="32"/>
          <w:szCs w:val="32"/>
        </w:rPr>
        <w:t xml:space="preserve"> </w:t>
      </w:r>
      <w:r>
        <w:rPr>
          <w:rFonts w:ascii="楷体" w:eastAsia="楷体" w:hAnsi="楷体"/>
          <w:sz w:val="32"/>
          <w:szCs w:val="32"/>
        </w:rPr>
        <w:t>2</w:t>
      </w:r>
    </w:p>
    <w:p w:rsidR="002338D4" w:rsidRPr="00C212C0" w:rsidRDefault="002338D4" w:rsidP="00C212C0">
      <w:pPr>
        <w:pStyle w:val="NormalWeb"/>
        <w:shd w:val="clear" w:color="auto" w:fill="FFFFFF"/>
        <w:spacing w:before="0" w:beforeAutospacing="0" w:after="0" w:afterAutospacing="0" w:line="500" w:lineRule="exact"/>
        <w:ind w:firstLine="381"/>
        <w:rPr>
          <w:rFonts w:ascii="仿宋_GB2312" w:eastAsia="仿宋_GB2312"/>
          <w:sz w:val="28"/>
          <w:szCs w:val="28"/>
        </w:rPr>
      </w:pPr>
      <w:r w:rsidRPr="00C212C0">
        <w:rPr>
          <w:rStyle w:val="Strong"/>
          <w:rFonts w:ascii="黑体" w:eastAsia="黑体" w:hAnsi="黑体" w:cs="宋体" w:hint="eastAsia"/>
          <w:sz w:val="28"/>
          <w:szCs w:val="28"/>
        </w:rPr>
        <w:t>经过五年整治，“四风”问题中，享乐主义、奢靡之风基本刹住，形式主义、官僚主义一定程度上仍然存在，目前“四风”问题还有哪些新表现新动向</w:t>
      </w:r>
      <w:r w:rsidRPr="00C212C0">
        <w:rPr>
          <w:rStyle w:val="Strong"/>
          <w:rFonts w:ascii="仿宋_GB2312" w:eastAsia="仿宋_GB2312" w:cs="宋体" w:hint="eastAsia"/>
          <w:sz w:val="28"/>
          <w:szCs w:val="28"/>
        </w:rPr>
        <w:t>。</w:t>
      </w:r>
    </w:p>
    <w:p w:rsidR="002338D4" w:rsidRPr="00C212C0" w:rsidRDefault="002338D4" w:rsidP="00C212C0">
      <w:pPr>
        <w:pStyle w:val="NormalWeb"/>
        <w:shd w:val="clear" w:color="auto" w:fill="FFFFFF"/>
        <w:spacing w:before="0" w:beforeAutospacing="0" w:after="168" w:afterAutospacing="0" w:line="500" w:lineRule="exact"/>
        <w:ind w:firstLine="480"/>
        <w:rPr>
          <w:rFonts w:ascii="仿宋_GB2312" w:eastAsia="仿宋_GB2312"/>
          <w:sz w:val="28"/>
          <w:szCs w:val="28"/>
        </w:rPr>
      </w:pPr>
      <w:r w:rsidRPr="00C212C0">
        <w:rPr>
          <w:rFonts w:ascii="仿宋_GB2312" w:eastAsia="仿宋_GB2312" w:hint="eastAsia"/>
          <w:sz w:val="28"/>
          <w:szCs w:val="28"/>
        </w:rPr>
        <w:t>奢靡享乐歪风在高压之下出现一些新动向新表现，其中比较突出的就是改头换面、潜入地下的隐形变异。比如：违规公款吃喝转入内部食堂、培训中心、农家乐等隐蔽场所，或接受私营企业在高档小区内安排的“一桌餐”；有的在费用报销上做手脚，将大额消费拆分成多个小额发票报销，或长期在饭店挂账，待“风头”过后一起结账。公款旅游打着单位集体活动、职工疗养休养等“幌子”，公务出国扎堆热点国家，借公务之机游山玩水，变更行程绕道绕远，或由下属单位、相关利益单位、管理服务对象支付旅游费用。收送礼品、礼金避开敏感时间节点搞“错峰送礼”，还通过电子礼品卡、电子红包、快递等隐蔽方式进行。通过违规借用下属单位或企业车辆等方式使用公务用车，甚至变“公车私用”为“私车公养”。婚丧喜庆事宜化整为零分批操办、异地操办、变换身份操办，或只收礼金不办酒席。</w:t>
      </w:r>
    </w:p>
    <w:p w:rsidR="002338D4" w:rsidRPr="00C212C0" w:rsidRDefault="002338D4" w:rsidP="00C212C0">
      <w:pPr>
        <w:pStyle w:val="NormalWeb"/>
        <w:shd w:val="clear" w:color="auto" w:fill="FFFFFF"/>
        <w:spacing w:before="0" w:beforeAutospacing="0" w:after="168" w:afterAutospacing="0" w:line="500" w:lineRule="exact"/>
        <w:ind w:firstLine="480"/>
        <w:rPr>
          <w:rFonts w:ascii="仿宋_GB2312" w:eastAsia="仿宋_GB2312"/>
          <w:sz w:val="28"/>
          <w:szCs w:val="28"/>
        </w:rPr>
      </w:pPr>
      <w:r w:rsidRPr="00C212C0">
        <w:rPr>
          <w:rFonts w:ascii="仿宋_GB2312" w:eastAsia="仿宋_GB2312" w:hint="eastAsia"/>
          <w:sz w:val="28"/>
          <w:szCs w:val="28"/>
        </w:rPr>
        <w:t>同时，形式主义、官僚主义在一定程度上仍然存在，在一些地方和单位问题还比较突出，主要有</w:t>
      </w:r>
      <w:r w:rsidRPr="00C212C0">
        <w:rPr>
          <w:rFonts w:ascii="仿宋_GB2312" w:eastAsia="仿宋_GB2312"/>
          <w:sz w:val="28"/>
          <w:szCs w:val="28"/>
        </w:rPr>
        <w:t>10</w:t>
      </w:r>
      <w:r w:rsidRPr="00C212C0">
        <w:rPr>
          <w:rFonts w:ascii="仿宋_GB2312" w:eastAsia="仿宋_GB2312" w:hint="eastAsia"/>
          <w:sz w:val="28"/>
          <w:szCs w:val="28"/>
        </w:rPr>
        <w:t>种表现：一是在贯彻落实方面，有的领导干部对贯彻落实中央重大决策部署表态多调门高，但行动少落实差，虚多实少，仅仅满足于“轮流圈阅”“层层转发”“安排部署”，个别领导干部说一套做一套，我行我素。二是在调查研究方面，有的单位搞形式、走过场，像打造旅游线路一样打造“经典调研线路”，无论什么调研主题，去的是同一条路线、访的是同一批对象、听的是同一套说辞，搞“大伙演、领导看”的走秀式调研。三是在服务群众方面，有的单位表面上推进服务型政府建设，“门好进、脸好看”，但还是“事难办”，将过去的“管卡压”变成了现在的“推绕拖”；有的政务服务热线电话长期无人接听；有的政府网站更新的内容主要是领导活动，政务公开、便民服务等栏目几乎成为僵尸栏目。四是在项目建设方面，一些地方热衷于打造领导“可视范围”内的项目工程，而不考虑客观实际，“不怕群众不满意，就怕领导不注意”“奖状一屋子，工作还是老样子”。五是在召开会议方面，一些地方无论什么会议都要层层重复开，一个接一个，检查评比走马灯，导致干部疲于应付，没有时间抓落实。六是在改进文风方面，有的地方写文件、制文件机械照搬照抄，出台制度规定“依葫芦画瓢”，内容不是来自调查研究，而是源自抄袭拼凑。七是在责任担当方面，有的领导干部“只求不出事，宁愿不做事”，凡事都要上级拍板，避免自己担责，甚至层层往上报、层层不表态。八是在工作实效方面，有的地方对工作不重实效重包装，把精力都放在“材料美化”上，一项工作刚开始就急于总结成绩、宣传典型，搞“材料出政绩”。九是在履行职责方面，有的部门热衷于与下属单位签订“责任状”，将责任下移，试图让下级的“责任状”成为自己的“免责单”。十是在对待问题方面，有的党员干部对身边不良风气和违规问题态度漠然，事不关己、高高挂起，知情不报、听之任之，甚至在组织向其了解情况时仍不说真话。这些问题，正如习近平总书记所指出的，“看似新表现，实则老问题”，必须要下大力气加以整治。</w:t>
      </w:r>
    </w:p>
    <w:p w:rsidR="002338D4" w:rsidRDefault="002338D4" w:rsidP="00C212C0">
      <w:pPr>
        <w:spacing w:line="500" w:lineRule="exact"/>
        <w:jc w:val="center"/>
        <w:rPr>
          <w:rFonts w:ascii="黑体" w:eastAsia="黑体" w:hAnsi="黑体" w:cs="宋体"/>
          <w:b/>
          <w:kern w:val="0"/>
          <w:sz w:val="32"/>
          <w:szCs w:val="32"/>
        </w:rPr>
      </w:pPr>
    </w:p>
    <w:p w:rsidR="002338D4" w:rsidRDefault="002338D4" w:rsidP="00C212C0">
      <w:pPr>
        <w:spacing w:line="500" w:lineRule="exact"/>
        <w:jc w:val="center"/>
        <w:rPr>
          <w:rFonts w:ascii="黑体" w:eastAsia="黑体" w:hAnsi="黑体" w:cs="宋体"/>
          <w:b/>
          <w:kern w:val="0"/>
          <w:sz w:val="32"/>
          <w:szCs w:val="32"/>
        </w:rPr>
      </w:pPr>
    </w:p>
    <w:p w:rsidR="002338D4" w:rsidRDefault="002338D4" w:rsidP="00C212C0">
      <w:pPr>
        <w:spacing w:line="500" w:lineRule="exact"/>
        <w:jc w:val="center"/>
        <w:rPr>
          <w:rFonts w:ascii="黑体" w:eastAsia="黑体" w:hAnsi="黑体" w:cs="宋体"/>
          <w:b/>
          <w:kern w:val="0"/>
          <w:sz w:val="32"/>
          <w:szCs w:val="32"/>
        </w:rPr>
      </w:pPr>
    </w:p>
    <w:p w:rsidR="002338D4" w:rsidRDefault="002338D4" w:rsidP="00C212C0">
      <w:pPr>
        <w:spacing w:line="500" w:lineRule="exact"/>
        <w:jc w:val="center"/>
        <w:rPr>
          <w:rFonts w:ascii="黑体" w:eastAsia="黑体" w:hAnsi="黑体" w:cs="宋体"/>
          <w:b/>
          <w:kern w:val="0"/>
          <w:sz w:val="32"/>
          <w:szCs w:val="32"/>
        </w:rPr>
      </w:pPr>
      <w:r w:rsidRPr="00C212C0">
        <w:rPr>
          <w:rFonts w:ascii="黑体" w:eastAsia="黑体" w:hAnsi="黑体" w:cs="宋体" w:hint="eastAsia"/>
          <w:b/>
          <w:kern w:val="0"/>
          <w:sz w:val="32"/>
          <w:szCs w:val="32"/>
        </w:rPr>
        <w:t>青岛市教育局办公室</w:t>
      </w:r>
      <w:bookmarkStart w:id="1" w:name="OLE_LINK4"/>
      <w:bookmarkStart w:id="2" w:name="OLE_LINK5"/>
      <w:r w:rsidRPr="00C212C0">
        <w:rPr>
          <w:rFonts w:ascii="黑体" w:eastAsia="黑体" w:hAnsi="黑体" w:cs="宋体" w:hint="eastAsia"/>
          <w:b/>
          <w:kern w:val="0"/>
          <w:sz w:val="32"/>
          <w:szCs w:val="32"/>
        </w:rPr>
        <w:t>关于做好重点领域自查整治和</w:t>
      </w:r>
    </w:p>
    <w:p w:rsidR="002338D4" w:rsidRPr="00C212C0" w:rsidRDefault="002338D4" w:rsidP="00C212C0">
      <w:pPr>
        <w:spacing w:line="500" w:lineRule="exact"/>
        <w:jc w:val="center"/>
        <w:rPr>
          <w:rFonts w:ascii="黑体" w:eastAsia="黑体" w:hAnsi="黑体" w:cs="宋体"/>
          <w:b/>
          <w:kern w:val="0"/>
          <w:sz w:val="32"/>
          <w:szCs w:val="32"/>
        </w:rPr>
      </w:pPr>
      <w:r w:rsidRPr="00C212C0">
        <w:rPr>
          <w:rFonts w:ascii="黑体" w:eastAsia="黑体" w:hAnsi="黑体" w:cs="宋体" w:hint="eastAsia"/>
          <w:b/>
          <w:kern w:val="0"/>
          <w:sz w:val="32"/>
          <w:szCs w:val="32"/>
        </w:rPr>
        <w:t>改进工作的通知</w:t>
      </w:r>
    </w:p>
    <w:p w:rsidR="002338D4" w:rsidRPr="00C212C0" w:rsidRDefault="002338D4" w:rsidP="00C212C0">
      <w:pPr>
        <w:spacing w:line="500" w:lineRule="exact"/>
        <w:rPr>
          <w:rFonts w:ascii="仿宋_GB2312" w:eastAsia="仿宋_GB2312" w:hAnsi="仿宋_GB2312" w:cs="仿宋_GB2312"/>
          <w:sz w:val="28"/>
          <w:szCs w:val="28"/>
        </w:rPr>
      </w:pPr>
    </w:p>
    <w:p w:rsidR="002338D4" w:rsidRPr="00C212C0" w:rsidRDefault="002338D4" w:rsidP="00C212C0">
      <w:pPr>
        <w:spacing w:line="500" w:lineRule="exact"/>
        <w:rPr>
          <w:rFonts w:ascii="仿宋_GB2312" w:eastAsia="仿宋_GB2312" w:hAnsi="仿宋_GB2312" w:cs="仿宋_GB2312"/>
          <w:sz w:val="28"/>
          <w:szCs w:val="28"/>
        </w:rPr>
      </w:pPr>
      <w:r w:rsidRPr="00C212C0">
        <w:rPr>
          <w:rFonts w:ascii="仿宋_GB2312" w:eastAsia="仿宋_GB2312" w:hAnsi="仿宋_GB2312" w:cs="仿宋_GB2312" w:hint="eastAsia"/>
          <w:sz w:val="28"/>
          <w:szCs w:val="28"/>
        </w:rPr>
        <w:t>局属各单位、机关各处室：</w:t>
      </w:r>
    </w:p>
    <w:p w:rsidR="002338D4" w:rsidRPr="00C212C0" w:rsidRDefault="002338D4" w:rsidP="00C212C0">
      <w:pPr>
        <w:spacing w:line="500" w:lineRule="exact"/>
        <w:ind w:firstLineChars="200" w:firstLine="31680"/>
        <w:rPr>
          <w:rFonts w:ascii="仿宋_GB2312" w:eastAsia="仿宋_GB2312" w:hAnsi="仿宋_GB2312" w:cs="仿宋_GB2312"/>
          <w:sz w:val="28"/>
          <w:szCs w:val="28"/>
        </w:rPr>
      </w:pPr>
      <w:r w:rsidRPr="00C212C0">
        <w:rPr>
          <w:rFonts w:ascii="仿宋_GB2312" w:eastAsia="仿宋_GB2312" w:hAnsi="仿宋_GB2312" w:cs="仿宋_GB2312" w:hint="eastAsia"/>
          <w:sz w:val="28"/>
          <w:szCs w:val="28"/>
        </w:rPr>
        <w:t>为深入推进“大学习、大调研、大改进”工作，进一步推动落实中央八项规定和实施细则精神，强化机关作风建设，局党委研究决定近期在局系统内开展重点领域整治专项行动，现就有关事宜通知如下：</w:t>
      </w:r>
    </w:p>
    <w:p w:rsidR="002338D4" w:rsidRPr="00C212C0" w:rsidRDefault="002338D4" w:rsidP="00C212C0">
      <w:pPr>
        <w:spacing w:line="500" w:lineRule="exact"/>
        <w:ind w:firstLineChars="200" w:firstLine="31680"/>
        <w:rPr>
          <w:rFonts w:ascii="仿宋_GB2312" w:eastAsia="仿宋_GB2312" w:hAnsi="黑体" w:cs="黑体"/>
          <w:sz w:val="28"/>
          <w:szCs w:val="28"/>
        </w:rPr>
      </w:pPr>
      <w:r w:rsidRPr="00C212C0">
        <w:rPr>
          <w:rFonts w:ascii="仿宋_GB2312" w:eastAsia="仿宋_GB2312" w:hAnsi="黑体" w:cs="黑体" w:hint="eastAsia"/>
          <w:sz w:val="28"/>
          <w:szCs w:val="28"/>
        </w:rPr>
        <w:t>一、指导思想</w:t>
      </w:r>
    </w:p>
    <w:p w:rsidR="002338D4" w:rsidRPr="00C212C0" w:rsidRDefault="002338D4" w:rsidP="00C212C0">
      <w:pPr>
        <w:spacing w:line="500" w:lineRule="exact"/>
        <w:ind w:firstLineChars="200" w:firstLine="31680"/>
        <w:rPr>
          <w:rFonts w:ascii="仿宋_GB2312" w:eastAsia="仿宋_GB2312" w:hAnsi="仿宋_GB2312" w:cs="仿宋_GB2312"/>
          <w:sz w:val="28"/>
          <w:szCs w:val="28"/>
        </w:rPr>
      </w:pPr>
      <w:r w:rsidRPr="00C212C0">
        <w:rPr>
          <w:rFonts w:ascii="仿宋_GB2312" w:eastAsia="仿宋_GB2312" w:hAnsi="仿宋_GB2312" w:cs="仿宋_GB2312" w:hint="eastAsia"/>
          <w:sz w:val="28"/>
          <w:szCs w:val="28"/>
        </w:rPr>
        <w:t>以习近平新时代中国特色社会主义思想和党的十九大精神为引领，深入学习贯彻习近平总书记系列重要讲话精神，贯彻落实全面从严治党要求，驰而不息纠“四风”，雷厉风行抓作风，通过开展重点领域自查整治，强化红线意识和底线思维，持续发现和纠正违反中央八项规定精神问题，着力加强党员干部作风建设，促进全市教育各项工作全面过硬全面进步。</w:t>
      </w:r>
    </w:p>
    <w:p w:rsidR="002338D4" w:rsidRPr="00C212C0" w:rsidRDefault="002338D4" w:rsidP="00C212C0">
      <w:pPr>
        <w:spacing w:line="500" w:lineRule="exact"/>
        <w:ind w:firstLineChars="200" w:firstLine="31680"/>
        <w:rPr>
          <w:rFonts w:ascii="仿宋_GB2312" w:eastAsia="仿宋_GB2312" w:hAnsi="黑体" w:cs="黑体"/>
          <w:sz w:val="28"/>
          <w:szCs w:val="28"/>
        </w:rPr>
      </w:pPr>
      <w:r w:rsidRPr="00C212C0">
        <w:rPr>
          <w:rFonts w:ascii="仿宋_GB2312" w:eastAsia="仿宋_GB2312" w:hAnsi="黑体" w:cs="黑体" w:hint="eastAsia"/>
          <w:sz w:val="28"/>
          <w:szCs w:val="28"/>
        </w:rPr>
        <w:t>二、整治内容</w:t>
      </w:r>
    </w:p>
    <w:p w:rsidR="002338D4" w:rsidRPr="00C212C0" w:rsidRDefault="002338D4" w:rsidP="00C212C0">
      <w:pPr>
        <w:spacing w:line="500" w:lineRule="exact"/>
        <w:ind w:firstLineChars="200" w:firstLine="31680"/>
        <w:rPr>
          <w:rFonts w:ascii="仿宋_GB2312" w:eastAsia="仿宋_GB2312" w:hAnsi="仿宋_GB2312" w:cs="仿宋_GB2312"/>
          <w:sz w:val="28"/>
          <w:szCs w:val="28"/>
        </w:rPr>
      </w:pPr>
      <w:r w:rsidRPr="00C212C0">
        <w:rPr>
          <w:rFonts w:ascii="仿宋_GB2312" w:eastAsia="仿宋_GB2312" w:hAnsi="仿宋_GB2312" w:cs="仿宋_GB2312" w:hint="eastAsia"/>
          <w:sz w:val="28"/>
          <w:szCs w:val="28"/>
        </w:rPr>
        <w:t>（一）重点查纠违规公款吃喝、公款旅游、公款出国境旅游、违规发放津补贴或福利、违规收送礼品礼金、大办婚丧喜庆、违规配备使用公车或公车私用等事宜，以及利用内部食堂等提供或接受超标准接待、接受或用公款参与高消费娱乐健身活动、违规出入私人会所、领导干部违规使用办公用房、值班管理不规范等问题。</w:t>
      </w:r>
    </w:p>
    <w:p w:rsidR="002338D4" w:rsidRPr="00C212C0" w:rsidRDefault="002338D4" w:rsidP="00C212C0">
      <w:pPr>
        <w:spacing w:line="500" w:lineRule="exact"/>
        <w:ind w:firstLineChars="200" w:firstLine="31680"/>
        <w:rPr>
          <w:rFonts w:ascii="仿宋_GB2312" w:eastAsia="仿宋_GB2312" w:hAnsi="仿宋_GB2312" w:cs="仿宋_GB2312"/>
          <w:sz w:val="28"/>
          <w:szCs w:val="28"/>
        </w:rPr>
      </w:pPr>
      <w:r w:rsidRPr="00C212C0">
        <w:rPr>
          <w:rFonts w:ascii="仿宋_GB2312" w:eastAsia="仿宋_GB2312" w:hAnsi="仿宋_GB2312" w:cs="仿宋_GB2312" w:hint="eastAsia"/>
          <w:sz w:val="28"/>
          <w:szCs w:val="28"/>
        </w:rPr>
        <w:t>（二）严肃查处“不作为”问题。职责范围内的工作该拍板不拍板，“三重一大”事项议而不决、决而不行；处置矛盾回避问题、推诿扯皮，接受任务拈轻怕重、挑肥拣瘦，面对困难退避三舍、左推右挡，推动工作蜻蜓点水、瞻前顾后，履行职责讨价还价、庸碌无为，推进改革虚于应付、缩手缩脚，履行管党治党责任爱惜羽毛、充当好人，对违规违纪违法行为不抵制、不斗争、不敢较真碰硬，以及服务承诺不兑现，态度冷硬、推三阻四等行为。</w:t>
      </w:r>
    </w:p>
    <w:p w:rsidR="002338D4" w:rsidRPr="00C212C0" w:rsidRDefault="002338D4" w:rsidP="00C212C0">
      <w:pPr>
        <w:spacing w:line="500" w:lineRule="exact"/>
        <w:ind w:firstLineChars="200" w:firstLine="31680"/>
        <w:rPr>
          <w:rFonts w:ascii="仿宋_GB2312" w:eastAsia="仿宋_GB2312" w:hAnsi="仿宋_GB2312" w:cs="仿宋_GB2312"/>
          <w:sz w:val="28"/>
          <w:szCs w:val="28"/>
        </w:rPr>
      </w:pPr>
      <w:r w:rsidRPr="00C212C0">
        <w:rPr>
          <w:rFonts w:ascii="仿宋_GB2312" w:eastAsia="仿宋_GB2312" w:hAnsi="仿宋_GB2312" w:cs="仿宋_GB2312" w:hint="eastAsia"/>
          <w:sz w:val="28"/>
          <w:szCs w:val="28"/>
        </w:rPr>
        <w:t>（三）严肃查处“假作为”问题。热衷于以会议贯彻会议，开会等于落实，写材料、制文件机械照抄，出台制度规定依葫芦画瓢，表态多、调门高；工作搞“材料出政绩”，甚至欺上瞒下、弄虚作假，“编数据”“作假账”，搞虚假繁荣、“数据政绩”等行为。</w:t>
      </w:r>
    </w:p>
    <w:p w:rsidR="002338D4" w:rsidRPr="00C212C0" w:rsidRDefault="002338D4" w:rsidP="00C212C0">
      <w:pPr>
        <w:spacing w:line="500" w:lineRule="exact"/>
        <w:ind w:firstLineChars="200" w:firstLine="31680"/>
        <w:rPr>
          <w:rFonts w:ascii="仿宋_GB2312" w:eastAsia="仿宋_GB2312" w:hAnsi="仿宋_GB2312" w:cs="仿宋_GB2312"/>
          <w:sz w:val="28"/>
          <w:szCs w:val="28"/>
        </w:rPr>
      </w:pPr>
      <w:r w:rsidRPr="00C212C0">
        <w:rPr>
          <w:rFonts w:ascii="仿宋_GB2312" w:eastAsia="仿宋_GB2312" w:hAnsi="仿宋_GB2312" w:cs="仿宋_GB2312" w:hint="eastAsia"/>
          <w:sz w:val="28"/>
          <w:szCs w:val="28"/>
        </w:rPr>
        <w:t>（四）严肃查处“乱作为”问题。违反群众工作纪律，刁难群众，吃拿卡要，乱收费；以权谋私，违规行使自由裁量权，拿回扣、收红包，不给好处不办事，给了好处乱办事等行为。</w:t>
      </w:r>
    </w:p>
    <w:p w:rsidR="002338D4" w:rsidRPr="00C212C0" w:rsidRDefault="002338D4" w:rsidP="00C212C0">
      <w:pPr>
        <w:spacing w:line="500" w:lineRule="exact"/>
        <w:ind w:firstLineChars="200" w:firstLine="31680"/>
        <w:rPr>
          <w:rFonts w:ascii="仿宋_GB2312" w:eastAsia="仿宋_GB2312" w:hAnsi="仿宋_GB2312" w:cs="仿宋_GB2312"/>
          <w:sz w:val="28"/>
          <w:szCs w:val="28"/>
        </w:rPr>
      </w:pPr>
      <w:r w:rsidRPr="00C212C0">
        <w:rPr>
          <w:rFonts w:ascii="仿宋_GB2312" w:eastAsia="仿宋_GB2312" w:hAnsi="仿宋_GB2312" w:cs="仿宋_GB2312" w:hint="eastAsia"/>
          <w:sz w:val="28"/>
          <w:szCs w:val="28"/>
        </w:rPr>
        <w:t>（五）严肃查处“慢作为”问题。对上级安排部署贯彻不及时、落实打折扣、搞变通、做选择，敷衍塞责、行动迟缓、推进不力；思想墨守成规、精神萎靡不振，工作安于现状、事业随意而为，不求有功、但求无过；遇事等待观望、作风拖沓、消极怠工、庸懒散浮，贻误工作、阻碍发展等行为。</w:t>
      </w:r>
    </w:p>
    <w:p w:rsidR="002338D4" w:rsidRPr="00C212C0" w:rsidRDefault="002338D4" w:rsidP="00C212C0">
      <w:pPr>
        <w:spacing w:line="500" w:lineRule="exact"/>
        <w:ind w:firstLineChars="200" w:firstLine="31680"/>
        <w:rPr>
          <w:rFonts w:ascii="仿宋_GB2312" w:eastAsia="仿宋_GB2312" w:hAnsi="黑体" w:cs="黑体"/>
          <w:sz w:val="28"/>
          <w:szCs w:val="28"/>
        </w:rPr>
      </w:pPr>
      <w:r w:rsidRPr="00C212C0">
        <w:rPr>
          <w:rFonts w:ascii="仿宋_GB2312" w:eastAsia="仿宋_GB2312" w:hAnsi="黑体" w:cs="黑体" w:hint="eastAsia"/>
          <w:sz w:val="28"/>
          <w:szCs w:val="28"/>
        </w:rPr>
        <w:t>三、整治方式</w:t>
      </w:r>
    </w:p>
    <w:p w:rsidR="002338D4" w:rsidRPr="00C212C0" w:rsidRDefault="002338D4" w:rsidP="00C212C0">
      <w:pPr>
        <w:spacing w:line="500" w:lineRule="exact"/>
        <w:ind w:firstLineChars="200" w:firstLine="31680"/>
        <w:rPr>
          <w:rFonts w:ascii="仿宋_GB2312" w:eastAsia="仿宋_GB2312" w:hAnsi="仿宋_GB2312" w:cs="仿宋_GB2312"/>
          <w:sz w:val="28"/>
          <w:szCs w:val="28"/>
        </w:rPr>
      </w:pPr>
      <w:r w:rsidRPr="00C212C0">
        <w:rPr>
          <w:rFonts w:ascii="仿宋_GB2312" w:eastAsia="仿宋_GB2312" w:hAnsi="仿宋_GB2312" w:cs="仿宋_GB2312" w:hint="eastAsia"/>
          <w:sz w:val="28"/>
          <w:szCs w:val="28"/>
        </w:rPr>
        <w:t>（一）自查自纠。各单位党组织要结合正在开展的“大学习、大调研、大改进”工作，对照整治内容，认真研究制定自查措施，深入开展自查工作。对自查出的问题要找准问题和原因，提出整改措施，做到即知即改、立行立改。</w:t>
      </w:r>
    </w:p>
    <w:p w:rsidR="002338D4" w:rsidRPr="00C212C0" w:rsidRDefault="002338D4" w:rsidP="00C212C0">
      <w:pPr>
        <w:spacing w:line="500" w:lineRule="exact"/>
        <w:ind w:firstLineChars="200" w:firstLine="31680"/>
        <w:rPr>
          <w:rFonts w:ascii="仿宋_GB2312" w:eastAsia="仿宋_GB2312" w:hAnsi="仿宋_GB2312" w:cs="仿宋_GB2312"/>
          <w:sz w:val="28"/>
          <w:szCs w:val="28"/>
        </w:rPr>
      </w:pPr>
      <w:r w:rsidRPr="00C212C0">
        <w:rPr>
          <w:rFonts w:ascii="仿宋_GB2312" w:eastAsia="仿宋_GB2312" w:hAnsi="仿宋_GB2312" w:cs="仿宋_GB2312" w:hint="eastAsia"/>
          <w:sz w:val="28"/>
          <w:szCs w:val="28"/>
        </w:rPr>
        <w:t>（二）明察暗访。市教育局通过组成检查组、委托社会第三方开展调查等方式明察暗访，督促各单位防微杜渐，筑牢执纪监督防线。</w:t>
      </w:r>
    </w:p>
    <w:p w:rsidR="002338D4" w:rsidRPr="00C212C0" w:rsidRDefault="002338D4" w:rsidP="00C212C0">
      <w:pPr>
        <w:spacing w:line="500" w:lineRule="exact"/>
        <w:ind w:firstLineChars="200" w:firstLine="31680"/>
        <w:rPr>
          <w:rFonts w:ascii="仿宋_GB2312" w:eastAsia="仿宋_GB2312" w:hAnsi="黑体" w:cs="黑体"/>
          <w:sz w:val="28"/>
          <w:szCs w:val="28"/>
        </w:rPr>
      </w:pPr>
      <w:r w:rsidRPr="00C212C0">
        <w:rPr>
          <w:rFonts w:ascii="仿宋_GB2312" w:eastAsia="仿宋_GB2312" w:hAnsi="仿宋_GB2312" w:cs="仿宋_GB2312" w:hint="eastAsia"/>
          <w:sz w:val="28"/>
          <w:szCs w:val="28"/>
        </w:rPr>
        <w:t>（三）群众举报。市教育局及学校党组织设立监督举报电话、信箱，主动接受群众监督。市教育局监督举报电话：</w:t>
      </w:r>
      <w:r w:rsidRPr="00C212C0">
        <w:rPr>
          <w:rFonts w:ascii="仿宋_GB2312" w:eastAsia="仿宋_GB2312" w:hAnsi="仿宋_GB2312" w:cs="仿宋_GB2312"/>
          <w:sz w:val="28"/>
          <w:szCs w:val="28"/>
        </w:rPr>
        <w:t>85912911</w:t>
      </w:r>
      <w:r w:rsidRPr="00C212C0">
        <w:rPr>
          <w:rFonts w:ascii="仿宋_GB2312" w:eastAsia="仿宋_GB2312" w:hAnsi="仿宋_GB2312" w:cs="仿宋_GB2312" w:hint="eastAsia"/>
          <w:sz w:val="28"/>
          <w:szCs w:val="28"/>
        </w:rPr>
        <w:t>。</w:t>
      </w:r>
      <w:r w:rsidRPr="00C212C0">
        <w:rPr>
          <w:rFonts w:ascii="仿宋_GB2312" w:eastAsia="仿宋_GB2312" w:hAnsi="宋体" w:cs="宋体" w:hint="eastAsia"/>
          <w:sz w:val="28"/>
          <w:szCs w:val="28"/>
        </w:rPr>
        <w:t xml:space="preserve">　</w:t>
      </w:r>
    </w:p>
    <w:p w:rsidR="002338D4" w:rsidRPr="00C212C0" w:rsidRDefault="002338D4" w:rsidP="00C212C0">
      <w:pPr>
        <w:spacing w:line="500" w:lineRule="exact"/>
        <w:ind w:firstLineChars="200" w:firstLine="31680"/>
        <w:rPr>
          <w:rFonts w:ascii="仿宋_GB2312" w:eastAsia="仿宋_GB2312" w:hAnsi="黑体" w:cs="黑体"/>
          <w:sz w:val="28"/>
          <w:szCs w:val="28"/>
        </w:rPr>
      </w:pPr>
      <w:r w:rsidRPr="00C212C0">
        <w:rPr>
          <w:rFonts w:ascii="仿宋_GB2312" w:eastAsia="仿宋_GB2312" w:hAnsi="黑体" w:cs="黑体" w:hint="eastAsia"/>
          <w:sz w:val="28"/>
          <w:szCs w:val="28"/>
        </w:rPr>
        <w:t>四、有关要求</w:t>
      </w:r>
    </w:p>
    <w:p w:rsidR="002338D4" w:rsidRPr="00C212C0" w:rsidRDefault="002338D4" w:rsidP="00C212C0">
      <w:pPr>
        <w:spacing w:line="500" w:lineRule="exact"/>
        <w:ind w:firstLineChars="200" w:firstLine="31680"/>
        <w:rPr>
          <w:rFonts w:ascii="仿宋_GB2312" w:eastAsia="仿宋_GB2312" w:hAnsi="仿宋_GB2312" w:cs="仿宋_GB2312"/>
          <w:sz w:val="28"/>
          <w:szCs w:val="28"/>
        </w:rPr>
      </w:pPr>
      <w:r w:rsidRPr="00C212C0">
        <w:rPr>
          <w:rFonts w:ascii="仿宋_GB2312" w:eastAsia="仿宋_GB2312" w:hAnsi="仿宋_GB2312" w:cs="仿宋_GB2312" w:hint="eastAsia"/>
          <w:sz w:val="28"/>
          <w:szCs w:val="28"/>
        </w:rPr>
        <w:t>（一）各单位要认真吸取部分学校因春节期间值班不到位被检查通报的教训，进一步增强大局意识和纪律观念，严格落实主体责任，认真履行全面从严治党政治责任，不折不扣贯彻落实中央八项规定和实施细则精神，坚持不懈改作风转作风，确保重点领域专项行动取得实效。</w:t>
      </w:r>
    </w:p>
    <w:p w:rsidR="002338D4" w:rsidRPr="00C212C0" w:rsidRDefault="002338D4" w:rsidP="00C212C0">
      <w:pPr>
        <w:spacing w:line="500" w:lineRule="exact"/>
        <w:ind w:firstLineChars="200" w:firstLine="31680"/>
        <w:rPr>
          <w:rFonts w:ascii="仿宋_GB2312" w:eastAsia="仿宋_GB2312" w:hAnsi="仿宋_GB2312" w:cs="仿宋_GB2312"/>
          <w:sz w:val="28"/>
          <w:szCs w:val="28"/>
        </w:rPr>
      </w:pPr>
      <w:r w:rsidRPr="00C212C0">
        <w:rPr>
          <w:rFonts w:ascii="仿宋_GB2312" w:eastAsia="仿宋_GB2312" w:hAnsi="仿宋_GB2312" w:cs="仿宋_GB2312" w:hint="eastAsia"/>
          <w:sz w:val="28"/>
          <w:szCs w:val="28"/>
        </w:rPr>
        <w:t>（二）各单位要将本次专项行动整治工作与“大学习、大调研、大改进”紧密结合起来，对照上述重点内容深入开展自查自纠，发现问题即刻整改完善；要落实专人责任，建立整改台账，强化精细规范管理，确保中央八项规定和实施细则精神在本单位落地生根，坚决防止“四风”问题等反弹回潮。</w:t>
      </w:r>
    </w:p>
    <w:p w:rsidR="002338D4" w:rsidRPr="00C212C0" w:rsidRDefault="002338D4" w:rsidP="00C212C0">
      <w:pPr>
        <w:spacing w:line="500" w:lineRule="exact"/>
        <w:ind w:firstLineChars="200" w:firstLine="31680"/>
        <w:rPr>
          <w:rFonts w:ascii="仿宋_GB2312" w:eastAsia="仿宋_GB2312" w:hAnsi="仿宋_GB2312" w:cs="仿宋_GB2312"/>
          <w:sz w:val="28"/>
          <w:szCs w:val="28"/>
        </w:rPr>
      </w:pPr>
      <w:r w:rsidRPr="00C212C0">
        <w:rPr>
          <w:rFonts w:ascii="仿宋_GB2312" w:eastAsia="仿宋_GB2312" w:hAnsi="仿宋_GB2312" w:cs="仿宋_GB2312" w:hint="eastAsia"/>
          <w:sz w:val="28"/>
          <w:szCs w:val="28"/>
        </w:rPr>
        <w:t>（三）市教育局将配合上级部门组织随机抽查，对发现的违规违纪问题，要认真调查处理，严肃追究责任。</w:t>
      </w:r>
    </w:p>
    <w:p w:rsidR="002338D4" w:rsidRPr="00C212C0" w:rsidRDefault="002338D4" w:rsidP="00C212C0">
      <w:pPr>
        <w:spacing w:line="500" w:lineRule="exact"/>
        <w:ind w:firstLineChars="200" w:firstLine="31680"/>
        <w:rPr>
          <w:rFonts w:ascii="仿宋_GB2312" w:eastAsia="仿宋_GB2312" w:hAnsi="仿宋_GB2312" w:cs="仿宋_GB2312"/>
          <w:sz w:val="28"/>
          <w:szCs w:val="28"/>
        </w:rPr>
      </w:pPr>
      <w:r w:rsidRPr="00C212C0">
        <w:rPr>
          <w:rFonts w:ascii="仿宋_GB2312" w:eastAsia="仿宋_GB2312" w:hAnsi="仿宋_GB2312" w:cs="仿宋_GB2312" w:hint="eastAsia"/>
          <w:sz w:val="28"/>
          <w:szCs w:val="28"/>
        </w:rPr>
        <w:t>未尽事宜，请与市教育局组织处（机关党委）联系。</w:t>
      </w:r>
    </w:p>
    <w:p w:rsidR="002338D4" w:rsidRPr="00C212C0" w:rsidRDefault="002338D4" w:rsidP="00C212C0">
      <w:pPr>
        <w:spacing w:line="500" w:lineRule="exact"/>
        <w:ind w:firstLineChars="200" w:firstLine="31680"/>
        <w:rPr>
          <w:rFonts w:ascii="仿宋_GB2312" w:eastAsia="仿宋_GB2312" w:hAnsi="仿宋_GB2312" w:cs="仿宋_GB2312"/>
          <w:sz w:val="28"/>
          <w:szCs w:val="28"/>
        </w:rPr>
      </w:pPr>
      <w:r w:rsidRPr="00C212C0">
        <w:rPr>
          <w:rFonts w:ascii="仿宋_GB2312" w:eastAsia="仿宋_GB2312" w:hAnsi="仿宋_GB2312" w:cs="仿宋_GB2312" w:hint="eastAsia"/>
          <w:sz w:val="28"/>
          <w:szCs w:val="28"/>
        </w:rPr>
        <w:t>联系人：秦鸣常，联系电话：</w:t>
      </w:r>
      <w:r w:rsidRPr="00C212C0">
        <w:rPr>
          <w:rFonts w:ascii="仿宋_GB2312" w:eastAsia="仿宋_GB2312" w:hAnsi="仿宋_GB2312" w:cs="仿宋_GB2312"/>
          <w:sz w:val="28"/>
          <w:szCs w:val="28"/>
        </w:rPr>
        <w:t>85912911</w:t>
      </w:r>
    </w:p>
    <w:p w:rsidR="002338D4" w:rsidRPr="00C212C0" w:rsidRDefault="002338D4" w:rsidP="00C212C0">
      <w:pPr>
        <w:autoSpaceDE w:val="0"/>
        <w:autoSpaceDN w:val="0"/>
        <w:spacing w:line="500" w:lineRule="exact"/>
        <w:rPr>
          <w:rFonts w:ascii="仿宋_GB2312" w:eastAsia="仿宋_GB2312" w:hAnsi="仿宋" w:cs="仿宋_GB2312"/>
          <w:sz w:val="28"/>
          <w:szCs w:val="28"/>
        </w:rPr>
      </w:pPr>
    </w:p>
    <w:p w:rsidR="002338D4" w:rsidRPr="00C212C0" w:rsidRDefault="002338D4" w:rsidP="00C212C0">
      <w:pPr>
        <w:autoSpaceDE w:val="0"/>
        <w:autoSpaceDN w:val="0"/>
        <w:spacing w:line="500" w:lineRule="exact"/>
        <w:rPr>
          <w:rFonts w:ascii="仿宋_GB2312" w:eastAsia="仿宋_GB2312" w:hAnsi="仿宋" w:cs="仿宋_GB2312"/>
          <w:sz w:val="28"/>
          <w:szCs w:val="28"/>
        </w:rPr>
      </w:pPr>
    </w:p>
    <w:p w:rsidR="002338D4" w:rsidRPr="00C212C0" w:rsidRDefault="002338D4" w:rsidP="00C212C0">
      <w:pPr>
        <w:spacing w:line="500" w:lineRule="exact"/>
        <w:ind w:leftChars="1329" w:left="31680" w:firstLineChars="150" w:firstLine="31680"/>
        <w:jc w:val="right"/>
        <w:rPr>
          <w:rFonts w:ascii="仿宋_GB2312" w:eastAsia="仿宋_GB2312" w:hAnsi="仿宋"/>
          <w:sz w:val="28"/>
          <w:szCs w:val="28"/>
        </w:rPr>
      </w:pPr>
      <w:r w:rsidRPr="00C212C0">
        <w:rPr>
          <w:rFonts w:ascii="仿宋_GB2312" w:eastAsia="仿宋_GB2312" w:hAnsi="仿宋" w:hint="eastAsia"/>
          <w:sz w:val="28"/>
          <w:szCs w:val="28"/>
        </w:rPr>
        <w:t>青岛市教育局办公室</w:t>
      </w:r>
    </w:p>
    <w:p w:rsidR="002338D4" w:rsidRPr="00C212C0" w:rsidRDefault="002338D4" w:rsidP="00C212C0">
      <w:pPr>
        <w:spacing w:line="500" w:lineRule="exact"/>
        <w:ind w:firstLineChars="1700" w:firstLine="31680"/>
        <w:jc w:val="right"/>
        <w:rPr>
          <w:rFonts w:ascii="仿宋_GB2312" w:eastAsia="仿宋_GB2312"/>
          <w:sz w:val="28"/>
          <w:szCs w:val="28"/>
        </w:rPr>
      </w:pPr>
      <w:smartTag w:uri="urn:schemas-microsoft-com:office:smarttags" w:element="chsdate">
        <w:smartTagPr>
          <w:attr w:name="IsROCDate" w:val="False"/>
          <w:attr w:name="IsLunarDate" w:val="False"/>
          <w:attr w:name="Day" w:val="2"/>
          <w:attr w:name="Month" w:val="4"/>
          <w:attr w:name="Year" w:val="2018"/>
        </w:smartTagPr>
        <w:r w:rsidRPr="00C212C0">
          <w:rPr>
            <w:rFonts w:ascii="仿宋_GB2312" w:eastAsia="仿宋_GB2312"/>
            <w:sz w:val="28"/>
            <w:szCs w:val="28"/>
          </w:rPr>
          <w:t>2018</w:t>
        </w:r>
        <w:r w:rsidRPr="00C212C0">
          <w:rPr>
            <w:rFonts w:ascii="仿宋_GB2312" w:eastAsia="仿宋_GB2312" w:hint="eastAsia"/>
            <w:sz w:val="28"/>
            <w:szCs w:val="28"/>
          </w:rPr>
          <w:t>年</w:t>
        </w:r>
        <w:r w:rsidRPr="00C212C0">
          <w:rPr>
            <w:rFonts w:ascii="仿宋_GB2312" w:eastAsia="仿宋_GB2312"/>
            <w:sz w:val="28"/>
            <w:szCs w:val="28"/>
          </w:rPr>
          <w:t>4</w:t>
        </w:r>
        <w:r w:rsidRPr="00C212C0">
          <w:rPr>
            <w:rFonts w:ascii="仿宋_GB2312" w:eastAsia="仿宋_GB2312" w:hint="eastAsia"/>
            <w:sz w:val="28"/>
            <w:szCs w:val="28"/>
          </w:rPr>
          <w:t>月</w:t>
        </w:r>
        <w:r w:rsidRPr="00C212C0">
          <w:rPr>
            <w:rFonts w:ascii="仿宋_GB2312" w:eastAsia="仿宋_GB2312"/>
            <w:sz w:val="28"/>
            <w:szCs w:val="28"/>
          </w:rPr>
          <w:t>2</w:t>
        </w:r>
        <w:r w:rsidRPr="00C212C0">
          <w:rPr>
            <w:rFonts w:ascii="仿宋_GB2312" w:eastAsia="仿宋_GB2312" w:hint="eastAsia"/>
            <w:sz w:val="28"/>
            <w:szCs w:val="28"/>
          </w:rPr>
          <w:t>日</w:t>
        </w:r>
      </w:smartTag>
    </w:p>
    <w:bookmarkEnd w:id="1"/>
    <w:bookmarkEnd w:id="2"/>
    <w:p w:rsidR="002338D4" w:rsidRPr="00C920DC" w:rsidRDefault="002338D4" w:rsidP="00C212C0">
      <w:pPr>
        <w:pStyle w:val="ListParagraph"/>
        <w:ind w:left="420" w:firstLineChars="0" w:firstLine="0"/>
        <w:rPr>
          <w:rFonts w:ascii="楷体" w:eastAsia="楷体" w:hAnsi="楷体"/>
          <w:sz w:val="32"/>
          <w:szCs w:val="32"/>
        </w:rPr>
      </w:pPr>
    </w:p>
    <w:sectPr w:rsidR="002338D4" w:rsidRPr="00C920DC" w:rsidSect="00691799">
      <w:pgSz w:w="11906" w:h="16838"/>
      <w:pgMar w:top="1191" w:right="1418" w:bottom="1191"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8D4" w:rsidRDefault="002338D4">
      <w:r>
        <w:separator/>
      </w:r>
    </w:p>
  </w:endnote>
  <w:endnote w:type="continuationSeparator" w:id="0">
    <w:p w:rsidR="002338D4" w:rsidRDefault="002338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D4" w:rsidRDefault="002338D4" w:rsidP="006917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38D4" w:rsidRDefault="002338D4" w:rsidP="006917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D4" w:rsidRDefault="002338D4" w:rsidP="006917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338D4" w:rsidRDefault="002338D4" w:rsidP="0069179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8D4" w:rsidRDefault="002338D4">
      <w:r>
        <w:separator/>
      </w:r>
    </w:p>
  </w:footnote>
  <w:footnote w:type="continuationSeparator" w:id="0">
    <w:p w:rsidR="002338D4" w:rsidRDefault="00233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06AC3"/>
    <w:multiLevelType w:val="hybridMultilevel"/>
    <w:tmpl w:val="2C5E7B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C1D"/>
    <w:rsid w:val="0000350B"/>
    <w:rsid w:val="00004884"/>
    <w:rsid w:val="00007661"/>
    <w:rsid w:val="0001422A"/>
    <w:rsid w:val="000175F4"/>
    <w:rsid w:val="000229F8"/>
    <w:rsid w:val="00030DD0"/>
    <w:rsid w:val="00030F4D"/>
    <w:rsid w:val="00031E67"/>
    <w:rsid w:val="0003423B"/>
    <w:rsid w:val="00035EF9"/>
    <w:rsid w:val="00040F83"/>
    <w:rsid w:val="000410DC"/>
    <w:rsid w:val="0004148B"/>
    <w:rsid w:val="00041A26"/>
    <w:rsid w:val="000428D4"/>
    <w:rsid w:val="00045981"/>
    <w:rsid w:val="0006504B"/>
    <w:rsid w:val="00066F50"/>
    <w:rsid w:val="000724EE"/>
    <w:rsid w:val="00073BDC"/>
    <w:rsid w:val="00076431"/>
    <w:rsid w:val="00087C7E"/>
    <w:rsid w:val="00087E59"/>
    <w:rsid w:val="00094B10"/>
    <w:rsid w:val="000B2A36"/>
    <w:rsid w:val="000B5B4A"/>
    <w:rsid w:val="000B71FD"/>
    <w:rsid w:val="000D2614"/>
    <w:rsid w:val="000E090D"/>
    <w:rsid w:val="000E3F4E"/>
    <w:rsid w:val="000E4F8D"/>
    <w:rsid w:val="000E7FA8"/>
    <w:rsid w:val="000F14EF"/>
    <w:rsid w:val="000F4D33"/>
    <w:rsid w:val="00103888"/>
    <w:rsid w:val="001047EE"/>
    <w:rsid w:val="001071B8"/>
    <w:rsid w:val="00112F33"/>
    <w:rsid w:val="00122B7C"/>
    <w:rsid w:val="001324E9"/>
    <w:rsid w:val="00140AFD"/>
    <w:rsid w:val="0014204F"/>
    <w:rsid w:val="001423BE"/>
    <w:rsid w:val="0015715B"/>
    <w:rsid w:val="00167F82"/>
    <w:rsid w:val="001719AF"/>
    <w:rsid w:val="0017281C"/>
    <w:rsid w:val="00175BDC"/>
    <w:rsid w:val="001A1607"/>
    <w:rsid w:val="001A2868"/>
    <w:rsid w:val="001A51A7"/>
    <w:rsid w:val="001A6E63"/>
    <w:rsid w:val="001B0780"/>
    <w:rsid w:val="001B2396"/>
    <w:rsid w:val="001B716D"/>
    <w:rsid w:val="001D3B6D"/>
    <w:rsid w:val="001D65E4"/>
    <w:rsid w:val="001E0C6B"/>
    <w:rsid w:val="001E2DED"/>
    <w:rsid w:val="001E669E"/>
    <w:rsid w:val="001F1EE2"/>
    <w:rsid w:val="001F234F"/>
    <w:rsid w:val="00205529"/>
    <w:rsid w:val="002056A2"/>
    <w:rsid w:val="00207DDC"/>
    <w:rsid w:val="00216FF1"/>
    <w:rsid w:val="0022022F"/>
    <w:rsid w:val="00223584"/>
    <w:rsid w:val="002338D4"/>
    <w:rsid w:val="00255064"/>
    <w:rsid w:val="0025682B"/>
    <w:rsid w:val="00266050"/>
    <w:rsid w:val="00270AA2"/>
    <w:rsid w:val="00270D79"/>
    <w:rsid w:val="00271673"/>
    <w:rsid w:val="00273AF4"/>
    <w:rsid w:val="002744D2"/>
    <w:rsid w:val="00284F56"/>
    <w:rsid w:val="00290319"/>
    <w:rsid w:val="002951FC"/>
    <w:rsid w:val="00295B7D"/>
    <w:rsid w:val="002A3235"/>
    <w:rsid w:val="002A4E76"/>
    <w:rsid w:val="002B170A"/>
    <w:rsid w:val="002B5CFA"/>
    <w:rsid w:val="002B679D"/>
    <w:rsid w:val="002C12AD"/>
    <w:rsid w:val="002C6456"/>
    <w:rsid w:val="002C7A04"/>
    <w:rsid w:val="002E4956"/>
    <w:rsid w:val="002E4EB6"/>
    <w:rsid w:val="002E4FC8"/>
    <w:rsid w:val="002E7EBD"/>
    <w:rsid w:val="002F0875"/>
    <w:rsid w:val="002F13AF"/>
    <w:rsid w:val="002F6172"/>
    <w:rsid w:val="003055FB"/>
    <w:rsid w:val="00323D2F"/>
    <w:rsid w:val="003301C5"/>
    <w:rsid w:val="0033028D"/>
    <w:rsid w:val="00333B52"/>
    <w:rsid w:val="00335733"/>
    <w:rsid w:val="00345208"/>
    <w:rsid w:val="003473C1"/>
    <w:rsid w:val="00351504"/>
    <w:rsid w:val="0035597B"/>
    <w:rsid w:val="003644F2"/>
    <w:rsid w:val="00367A78"/>
    <w:rsid w:val="00370106"/>
    <w:rsid w:val="00372ED2"/>
    <w:rsid w:val="0037362D"/>
    <w:rsid w:val="00375EF3"/>
    <w:rsid w:val="00391D7A"/>
    <w:rsid w:val="00393607"/>
    <w:rsid w:val="003A5FD8"/>
    <w:rsid w:val="003B1288"/>
    <w:rsid w:val="003D643C"/>
    <w:rsid w:val="003E4FCF"/>
    <w:rsid w:val="003F0F5A"/>
    <w:rsid w:val="003F225B"/>
    <w:rsid w:val="003F7F65"/>
    <w:rsid w:val="004025B4"/>
    <w:rsid w:val="0040660A"/>
    <w:rsid w:val="004114A7"/>
    <w:rsid w:val="0041225E"/>
    <w:rsid w:val="00414395"/>
    <w:rsid w:val="00415221"/>
    <w:rsid w:val="004207B7"/>
    <w:rsid w:val="00427CD6"/>
    <w:rsid w:val="00427E37"/>
    <w:rsid w:val="004311CE"/>
    <w:rsid w:val="004400B8"/>
    <w:rsid w:val="00441931"/>
    <w:rsid w:val="0044488E"/>
    <w:rsid w:val="004474E1"/>
    <w:rsid w:val="00454F1E"/>
    <w:rsid w:val="00472205"/>
    <w:rsid w:val="00474D7C"/>
    <w:rsid w:val="004778FE"/>
    <w:rsid w:val="00480A90"/>
    <w:rsid w:val="004817B8"/>
    <w:rsid w:val="00482E5F"/>
    <w:rsid w:val="00485DF1"/>
    <w:rsid w:val="004A2AB7"/>
    <w:rsid w:val="004A2F27"/>
    <w:rsid w:val="004A3185"/>
    <w:rsid w:val="004A325F"/>
    <w:rsid w:val="004B18DB"/>
    <w:rsid w:val="004B4F8A"/>
    <w:rsid w:val="004B5B06"/>
    <w:rsid w:val="004C3234"/>
    <w:rsid w:val="004D05EA"/>
    <w:rsid w:val="004D121D"/>
    <w:rsid w:val="004D1527"/>
    <w:rsid w:val="004D3C51"/>
    <w:rsid w:val="004D6550"/>
    <w:rsid w:val="004E31F0"/>
    <w:rsid w:val="004E3DEA"/>
    <w:rsid w:val="004E570D"/>
    <w:rsid w:val="004F68B5"/>
    <w:rsid w:val="00500F83"/>
    <w:rsid w:val="005147AD"/>
    <w:rsid w:val="005240E9"/>
    <w:rsid w:val="00531374"/>
    <w:rsid w:val="00531B99"/>
    <w:rsid w:val="005379F1"/>
    <w:rsid w:val="00537D83"/>
    <w:rsid w:val="00542669"/>
    <w:rsid w:val="00552F69"/>
    <w:rsid w:val="005559D7"/>
    <w:rsid w:val="0055711C"/>
    <w:rsid w:val="00565CED"/>
    <w:rsid w:val="00565EE2"/>
    <w:rsid w:val="00570E8D"/>
    <w:rsid w:val="00577EC5"/>
    <w:rsid w:val="00581087"/>
    <w:rsid w:val="00583316"/>
    <w:rsid w:val="005940DD"/>
    <w:rsid w:val="005A30FC"/>
    <w:rsid w:val="005A70C8"/>
    <w:rsid w:val="005B52C1"/>
    <w:rsid w:val="005C3313"/>
    <w:rsid w:val="005C61C7"/>
    <w:rsid w:val="005D4A9A"/>
    <w:rsid w:val="005E0B15"/>
    <w:rsid w:val="005E169E"/>
    <w:rsid w:val="005E27BD"/>
    <w:rsid w:val="005F06CC"/>
    <w:rsid w:val="005F4C50"/>
    <w:rsid w:val="005F5FE9"/>
    <w:rsid w:val="005F7E03"/>
    <w:rsid w:val="00611CFD"/>
    <w:rsid w:val="00617D5B"/>
    <w:rsid w:val="00617F34"/>
    <w:rsid w:val="00622294"/>
    <w:rsid w:val="006315C5"/>
    <w:rsid w:val="00635B5B"/>
    <w:rsid w:val="0064307A"/>
    <w:rsid w:val="006466B7"/>
    <w:rsid w:val="0065026F"/>
    <w:rsid w:val="006517CC"/>
    <w:rsid w:val="00651DE2"/>
    <w:rsid w:val="006601A8"/>
    <w:rsid w:val="00662725"/>
    <w:rsid w:val="00662D45"/>
    <w:rsid w:val="00666CE6"/>
    <w:rsid w:val="00671221"/>
    <w:rsid w:val="006749DF"/>
    <w:rsid w:val="00686905"/>
    <w:rsid w:val="00690F86"/>
    <w:rsid w:val="00691799"/>
    <w:rsid w:val="006A1AD6"/>
    <w:rsid w:val="006A2602"/>
    <w:rsid w:val="006A4261"/>
    <w:rsid w:val="006A4B9B"/>
    <w:rsid w:val="006B27DE"/>
    <w:rsid w:val="006B2844"/>
    <w:rsid w:val="006B4F03"/>
    <w:rsid w:val="006E6D3F"/>
    <w:rsid w:val="006F0061"/>
    <w:rsid w:val="006F06E3"/>
    <w:rsid w:val="006F0FAD"/>
    <w:rsid w:val="006F0FCD"/>
    <w:rsid w:val="0070435F"/>
    <w:rsid w:val="00707E24"/>
    <w:rsid w:val="0072248D"/>
    <w:rsid w:val="00723CFD"/>
    <w:rsid w:val="0073099E"/>
    <w:rsid w:val="007312EE"/>
    <w:rsid w:val="00751465"/>
    <w:rsid w:val="0075758D"/>
    <w:rsid w:val="00761200"/>
    <w:rsid w:val="00764705"/>
    <w:rsid w:val="00764EEF"/>
    <w:rsid w:val="007668D0"/>
    <w:rsid w:val="007708AF"/>
    <w:rsid w:val="00770A8A"/>
    <w:rsid w:val="00771DDA"/>
    <w:rsid w:val="00772D80"/>
    <w:rsid w:val="00774CE0"/>
    <w:rsid w:val="0078136A"/>
    <w:rsid w:val="00781A96"/>
    <w:rsid w:val="00784A4C"/>
    <w:rsid w:val="00792485"/>
    <w:rsid w:val="00793F12"/>
    <w:rsid w:val="00794E92"/>
    <w:rsid w:val="00796E7D"/>
    <w:rsid w:val="007A2C90"/>
    <w:rsid w:val="007A4496"/>
    <w:rsid w:val="007A7960"/>
    <w:rsid w:val="007B1FF2"/>
    <w:rsid w:val="007B7C43"/>
    <w:rsid w:val="007D04EF"/>
    <w:rsid w:val="007E2E6F"/>
    <w:rsid w:val="007E4FA1"/>
    <w:rsid w:val="007E571B"/>
    <w:rsid w:val="007E7303"/>
    <w:rsid w:val="007F3C0C"/>
    <w:rsid w:val="007F7EBE"/>
    <w:rsid w:val="00805CD2"/>
    <w:rsid w:val="00805E8C"/>
    <w:rsid w:val="008125B2"/>
    <w:rsid w:val="00815037"/>
    <w:rsid w:val="0081587E"/>
    <w:rsid w:val="00817356"/>
    <w:rsid w:val="0083287A"/>
    <w:rsid w:val="0083714F"/>
    <w:rsid w:val="008405C6"/>
    <w:rsid w:val="00851AD7"/>
    <w:rsid w:val="008522AB"/>
    <w:rsid w:val="00856FCD"/>
    <w:rsid w:val="008736F7"/>
    <w:rsid w:val="008809EF"/>
    <w:rsid w:val="008844CB"/>
    <w:rsid w:val="008845B3"/>
    <w:rsid w:val="00886C58"/>
    <w:rsid w:val="0089484D"/>
    <w:rsid w:val="008A2C6A"/>
    <w:rsid w:val="008B7998"/>
    <w:rsid w:val="008C4A35"/>
    <w:rsid w:val="008D0056"/>
    <w:rsid w:val="008D1DCF"/>
    <w:rsid w:val="008D6CB5"/>
    <w:rsid w:val="008E0643"/>
    <w:rsid w:val="008F49A3"/>
    <w:rsid w:val="008F4F48"/>
    <w:rsid w:val="008F755B"/>
    <w:rsid w:val="00902393"/>
    <w:rsid w:val="00905DD2"/>
    <w:rsid w:val="00911C5B"/>
    <w:rsid w:val="00920A47"/>
    <w:rsid w:val="0092657D"/>
    <w:rsid w:val="0093255F"/>
    <w:rsid w:val="009357ED"/>
    <w:rsid w:val="00942C51"/>
    <w:rsid w:val="0095187A"/>
    <w:rsid w:val="00952EFC"/>
    <w:rsid w:val="00953683"/>
    <w:rsid w:val="00956295"/>
    <w:rsid w:val="00956DBA"/>
    <w:rsid w:val="00962C0D"/>
    <w:rsid w:val="00977254"/>
    <w:rsid w:val="00984B16"/>
    <w:rsid w:val="00984BA7"/>
    <w:rsid w:val="00990ED5"/>
    <w:rsid w:val="009952CD"/>
    <w:rsid w:val="009967D2"/>
    <w:rsid w:val="009A0C1D"/>
    <w:rsid w:val="009A442B"/>
    <w:rsid w:val="009A4949"/>
    <w:rsid w:val="009A66C4"/>
    <w:rsid w:val="009C2864"/>
    <w:rsid w:val="009C4031"/>
    <w:rsid w:val="009D296C"/>
    <w:rsid w:val="009D3274"/>
    <w:rsid w:val="009D5572"/>
    <w:rsid w:val="009D6F4B"/>
    <w:rsid w:val="009E0EEB"/>
    <w:rsid w:val="00A01AEE"/>
    <w:rsid w:val="00A03B79"/>
    <w:rsid w:val="00A05721"/>
    <w:rsid w:val="00A075BC"/>
    <w:rsid w:val="00A14FDE"/>
    <w:rsid w:val="00A17305"/>
    <w:rsid w:val="00A33535"/>
    <w:rsid w:val="00A40220"/>
    <w:rsid w:val="00A42AE1"/>
    <w:rsid w:val="00A459FC"/>
    <w:rsid w:val="00A468DF"/>
    <w:rsid w:val="00A51863"/>
    <w:rsid w:val="00A55A7B"/>
    <w:rsid w:val="00A56264"/>
    <w:rsid w:val="00A56B1A"/>
    <w:rsid w:val="00A60662"/>
    <w:rsid w:val="00A60E86"/>
    <w:rsid w:val="00A60E95"/>
    <w:rsid w:val="00A614E4"/>
    <w:rsid w:val="00A63DCA"/>
    <w:rsid w:val="00A75FCE"/>
    <w:rsid w:val="00A76C54"/>
    <w:rsid w:val="00A97CC5"/>
    <w:rsid w:val="00AA126F"/>
    <w:rsid w:val="00AB04C2"/>
    <w:rsid w:val="00AB1548"/>
    <w:rsid w:val="00AC085D"/>
    <w:rsid w:val="00AC2C08"/>
    <w:rsid w:val="00AC72EC"/>
    <w:rsid w:val="00AC7442"/>
    <w:rsid w:val="00AD1C60"/>
    <w:rsid w:val="00AD33D8"/>
    <w:rsid w:val="00AD3C5D"/>
    <w:rsid w:val="00AD5D4B"/>
    <w:rsid w:val="00AD73EC"/>
    <w:rsid w:val="00AE36F6"/>
    <w:rsid w:val="00AF4C66"/>
    <w:rsid w:val="00AF6118"/>
    <w:rsid w:val="00B11243"/>
    <w:rsid w:val="00B11350"/>
    <w:rsid w:val="00B11B99"/>
    <w:rsid w:val="00B1211A"/>
    <w:rsid w:val="00B17FA7"/>
    <w:rsid w:val="00B21DF5"/>
    <w:rsid w:val="00B22B42"/>
    <w:rsid w:val="00B269DC"/>
    <w:rsid w:val="00B32D22"/>
    <w:rsid w:val="00B35C76"/>
    <w:rsid w:val="00B42296"/>
    <w:rsid w:val="00B42CEC"/>
    <w:rsid w:val="00B45830"/>
    <w:rsid w:val="00B4699B"/>
    <w:rsid w:val="00B477E9"/>
    <w:rsid w:val="00B50154"/>
    <w:rsid w:val="00B505EE"/>
    <w:rsid w:val="00B517FD"/>
    <w:rsid w:val="00B55D96"/>
    <w:rsid w:val="00B57492"/>
    <w:rsid w:val="00B61D0A"/>
    <w:rsid w:val="00B66D64"/>
    <w:rsid w:val="00B66F9A"/>
    <w:rsid w:val="00B671EE"/>
    <w:rsid w:val="00B86926"/>
    <w:rsid w:val="00B9610F"/>
    <w:rsid w:val="00BA0976"/>
    <w:rsid w:val="00BA0BCD"/>
    <w:rsid w:val="00BA6CE6"/>
    <w:rsid w:val="00BB339D"/>
    <w:rsid w:val="00BB34FD"/>
    <w:rsid w:val="00BB3E23"/>
    <w:rsid w:val="00BB7341"/>
    <w:rsid w:val="00BC28DD"/>
    <w:rsid w:val="00BD1C08"/>
    <w:rsid w:val="00BD5C35"/>
    <w:rsid w:val="00BE1FB7"/>
    <w:rsid w:val="00BE6E1B"/>
    <w:rsid w:val="00BF0A88"/>
    <w:rsid w:val="00BF74AC"/>
    <w:rsid w:val="00C062CF"/>
    <w:rsid w:val="00C10146"/>
    <w:rsid w:val="00C212C0"/>
    <w:rsid w:val="00C2264C"/>
    <w:rsid w:val="00C235F4"/>
    <w:rsid w:val="00C235F8"/>
    <w:rsid w:val="00C308A8"/>
    <w:rsid w:val="00C30DC2"/>
    <w:rsid w:val="00C34127"/>
    <w:rsid w:val="00C363A8"/>
    <w:rsid w:val="00C4760D"/>
    <w:rsid w:val="00C53B8E"/>
    <w:rsid w:val="00C5426B"/>
    <w:rsid w:val="00C55C55"/>
    <w:rsid w:val="00C5651C"/>
    <w:rsid w:val="00C81300"/>
    <w:rsid w:val="00C84E28"/>
    <w:rsid w:val="00C920DC"/>
    <w:rsid w:val="00CA06EC"/>
    <w:rsid w:val="00CA348B"/>
    <w:rsid w:val="00CA3E4D"/>
    <w:rsid w:val="00CA774F"/>
    <w:rsid w:val="00CA7BBF"/>
    <w:rsid w:val="00CB211C"/>
    <w:rsid w:val="00CB5E6E"/>
    <w:rsid w:val="00CB6EB2"/>
    <w:rsid w:val="00CB7425"/>
    <w:rsid w:val="00CB7E31"/>
    <w:rsid w:val="00CC6415"/>
    <w:rsid w:val="00CD2533"/>
    <w:rsid w:val="00CD261E"/>
    <w:rsid w:val="00CD41E2"/>
    <w:rsid w:val="00CD63A1"/>
    <w:rsid w:val="00CD73B5"/>
    <w:rsid w:val="00CD7427"/>
    <w:rsid w:val="00CE01A9"/>
    <w:rsid w:val="00CE31B4"/>
    <w:rsid w:val="00CE7787"/>
    <w:rsid w:val="00D00E6D"/>
    <w:rsid w:val="00D01778"/>
    <w:rsid w:val="00D02CD4"/>
    <w:rsid w:val="00D13119"/>
    <w:rsid w:val="00D2220B"/>
    <w:rsid w:val="00D320FF"/>
    <w:rsid w:val="00D35995"/>
    <w:rsid w:val="00D369C1"/>
    <w:rsid w:val="00D37A84"/>
    <w:rsid w:val="00D40B3A"/>
    <w:rsid w:val="00D4185B"/>
    <w:rsid w:val="00D505D2"/>
    <w:rsid w:val="00D519A6"/>
    <w:rsid w:val="00D529F8"/>
    <w:rsid w:val="00D62673"/>
    <w:rsid w:val="00D7126F"/>
    <w:rsid w:val="00D73C6B"/>
    <w:rsid w:val="00D7496B"/>
    <w:rsid w:val="00D75B5E"/>
    <w:rsid w:val="00D87B06"/>
    <w:rsid w:val="00D929BB"/>
    <w:rsid w:val="00D946BA"/>
    <w:rsid w:val="00D96ACB"/>
    <w:rsid w:val="00DA08A0"/>
    <w:rsid w:val="00DC1E6B"/>
    <w:rsid w:val="00DC2A38"/>
    <w:rsid w:val="00DC714B"/>
    <w:rsid w:val="00DD084F"/>
    <w:rsid w:val="00DE000E"/>
    <w:rsid w:val="00DE133A"/>
    <w:rsid w:val="00DE13F8"/>
    <w:rsid w:val="00DE54F6"/>
    <w:rsid w:val="00DF0BE6"/>
    <w:rsid w:val="00DF4EBC"/>
    <w:rsid w:val="00E00D59"/>
    <w:rsid w:val="00E04094"/>
    <w:rsid w:val="00E13567"/>
    <w:rsid w:val="00E13A5B"/>
    <w:rsid w:val="00E13CF3"/>
    <w:rsid w:val="00E17AD1"/>
    <w:rsid w:val="00E203DB"/>
    <w:rsid w:val="00E24A3A"/>
    <w:rsid w:val="00E275C9"/>
    <w:rsid w:val="00E34746"/>
    <w:rsid w:val="00E44D59"/>
    <w:rsid w:val="00E45102"/>
    <w:rsid w:val="00E47F55"/>
    <w:rsid w:val="00E61BB2"/>
    <w:rsid w:val="00E650B9"/>
    <w:rsid w:val="00E6734B"/>
    <w:rsid w:val="00E70E39"/>
    <w:rsid w:val="00E81F5A"/>
    <w:rsid w:val="00E85B33"/>
    <w:rsid w:val="00EA19FE"/>
    <w:rsid w:val="00EA43CD"/>
    <w:rsid w:val="00EA596E"/>
    <w:rsid w:val="00EA7889"/>
    <w:rsid w:val="00EB2D13"/>
    <w:rsid w:val="00EB653F"/>
    <w:rsid w:val="00EB663C"/>
    <w:rsid w:val="00EB713B"/>
    <w:rsid w:val="00EC7D5E"/>
    <w:rsid w:val="00EC7F6B"/>
    <w:rsid w:val="00ED15DB"/>
    <w:rsid w:val="00ED2950"/>
    <w:rsid w:val="00ED3946"/>
    <w:rsid w:val="00EE0C22"/>
    <w:rsid w:val="00EE45E4"/>
    <w:rsid w:val="00EF3656"/>
    <w:rsid w:val="00EF4BA1"/>
    <w:rsid w:val="00EF6EA7"/>
    <w:rsid w:val="00F0430D"/>
    <w:rsid w:val="00F05FC6"/>
    <w:rsid w:val="00F134CA"/>
    <w:rsid w:val="00F135B7"/>
    <w:rsid w:val="00F15A60"/>
    <w:rsid w:val="00F23251"/>
    <w:rsid w:val="00F32164"/>
    <w:rsid w:val="00F45085"/>
    <w:rsid w:val="00F642C0"/>
    <w:rsid w:val="00F71B46"/>
    <w:rsid w:val="00F71CAE"/>
    <w:rsid w:val="00F73575"/>
    <w:rsid w:val="00F77370"/>
    <w:rsid w:val="00F803B0"/>
    <w:rsid w:val="00F81A71"/>
    <w:rsid w:val="00F81DCE"/>
    <w:rsid w:val="00F829A5"/>
    <w:rsid w:val="00F8315B"/>
    <w:rsid w:val="00F907EF"/>
    <w:rsid w:val="00F95438"/>
    <w:rsid w:val="00FA27B8"/>
    <w:rsid w:val="00FB39DF"/>
    <w:rsid w:val="00FC37CB"/>
    <w:rsid w:val="00FC6D8B"/>
    <w:rsid w:val="00FC7553"/>
    <w:rsid w:val="00FD23A2"/>
    <w:rsid w:val="00FD7D97"/>
    <w:rsid w:val="00FF2957"/>
    <w:rsid w:val="00FF50BC"/>
    <w:rsid w:val="00FF53CD"/>
    <w:rsid w:val="00FF544A"/>
    <w:rsid w:val="00FF62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1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0C1D"/>
    <w:pPr>
      <w:ind w:firstLineChars="200" w:firstLine="420"/>
    </w:pPr>
  </w:style>
  <w:style w:type="character" w:styleId="Strong">
    <w:name w:val="Strong"/>
    <w:basedOn w:val="DefaultParagraphFont"/>
    <w:uiPriority w:val="99"/>
    <w:qFormat/>
    <w:locked/>
    <w:rsid w:val="00C212C0"/>
    <w:rPr>
      <w:rFonts w:cs="Times New Roman"/>
      <w:b/>
      <w:bCs/>
    </w:rPr>
  </w:style>
  <w:style w:type="paragraph" w:styleId="NormalWeb">
    <w:name w:val="Normal (Web)"/>
    <w:basedOn w:val="Normal"/>
    <w:uiPriority w:val="99"/>
    <w:rsid w:val="00C212C0"/>
    <w:pPr>
      <w:widowControl/>
      <w:spacing w:before="100" w:beforeAutospacing="1" w:after="100" w:afterAutospacing="1"/>
      <w:jc w:val="left"/>
    </w:pPr>
    <w:rPr>
      <w:rFonts w:ascii="宋体" w:hAnsi="宋体" w:cs="宋体"/>
      <w:kern w:val="0"/>
      <w:sz w:val="24"/>
      <w:szCs w:val="24"/>
    </w:rPr>
  </w:style>
  <w:style w:type="paragraph" w:styleId="Footer">
    <w:name w:val="footer"/>
    <w:basedOn w:val="Normal"/>
    <w:link w:val="FooterChar"/>
    <w:uiPriority w:val="99"/>
    <w:rsid w:val="006917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7108E"/>
    <w:rPr>
      <w:sz w:val="18"/>
      <w:szCs w:val="18"/>
    </w:rPr>
  </w:style>
  <w:style w:type="character" w:styleId="PageNumber">
    <w:name w:val="page number"/>
    <w:basedOn w:val="DefaultParagraphFont"/>
    <w:uiPriority w:val="99"/>
    <w:rsid w:val="00691799"/>
    <w:rPr>
      <w:rFonts w:cs="Times New Roman"/>
    </w:rPr>
  </w:style>
  <w:style w:type="paragraph" w:styleId="BalloonText">
    <w:name w:val="Balloon Text"/>
    <w:basedOn w:val="Normal"/>
    <w:link w:val="BalloonTextChar"/>
    <w:uiPriority w:val="99"/>
    <w:semiHidden/>
    <w:rsid w:val="00691799"/>
    <w:rPr>
      <w:sz w:val="18"/>
      <w:szCs w:val="18"/>
    </w:rPr>
  </w:style>
  <w:style w:type="character" w:customStyle="1" w:styleId="BalloonTextChar">
    <w:name w:val="Balloon Text Char"/>
    <w:basedOn w:val="DefaultParagraphFont"/>
    <w:link w:val="BalloonText"/>
    <w:uiPriority w:val="99"/>
    <w:semiHidden/>
    <w:rsid w:val="00B7108E"/>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5</Pages>
  <Words>442</Words>
  <Characters>2524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AutoBVT</cp:lastModifiedBy>
  <cp:revision>6</cp:revision>
  <cp:lastPrinted>2018-04-11T08:44:00Z</cp:lastPrinted>
  <dcterms:created xsi:type="dcterms:W3CDTF">2017-08-29T01:01:00Z</dcterms:created>
  <dcterms:modified xsi:type="dcterms:W3CDTF">2018-04-11T08:46:00Z</dcterms:modified>
</cp:coreProperties>
</file>